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6" w:rsidRPr="00EA5BA4" w:rsidRDefault="007B3A36" w:rsidP="0020064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5C607A" w:rsidRPr="00EA5BA4" w:rsidRDefault="005C607A" w:rsidP="00200645">
      <w:pPr>
        <w:spacing w:line="276" w:lineRule="auto"/>
        <w:ind w:firstLine="708"/>
        <w:jc w:val="both"/>
        <w:rPr>
          <w:bCs/>
          <w:sz w:val="28"/>
          <w:szCs w:val="28"/>
          <w:lang w:val="ro-RO"/>
        </w:rPr>
      </w:pPr>
      <w:r w:rsidRPr="00EA5BA4">
        <w:rPr>
          <w:bCs/>
          <w:sz w:val="28"/>
          <w:szCs w:val="28"/>
          <w:lang w:val="ro-RO"/>
        </w:rPr>
        <w:t>Guvernul României,</w:t>
      </w:r>
    </w:p>
    <w:p w:rsidR="00E71D74" w:rsidRPr="00EA5BA4" w:rsidRDefault="00EA5BA4" w:rsidP="005C607A">
      <w:pPr>
        <w:spacing w:line="276" w:lineRule="auto"/>
        <w:ind w:firstLine="708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Excelenței S</w:t>
      </w:r>
      <w:r w:rsidR="005C607A" w:rsidRPr="00EA5BA4">
        <w:rPr>
          <w:bCs/>
          <w:sz w:val="28"/>
          <w:szCs w:val="28"/>
          <w:lang w:val="ro-RO"/>
        </w:rPr>
        <w:t>ale, Domnului Prim Ministru Victor Ponta</w:t>
      </w:r>
      <w:r w:rsidR="00F96BC3" w:rsidRPr="00EA5BA4">
        <w:rPr>
          <w:bCs/>
          <w:sz w:val="28"/>
          <w:szCs w:val="28"/>
          <w:lang w:val="ro-RO"/>
        </w:rPr>
        <w:t>!</w:t>
      </w:r>
    </w:p>
    <w:p w:rsidR="00E71D74" w:rsidRPr="00EA5BA4" w:rsidRDefault="00E71D74" w:rsidP="00200645">
      <w:pPr>
        <w:spacing w:line="276" w:lineRule="auto"/>
        <w:ind w:firstLine="708"/>
        <w:jc w:val="both"/>
        <w:rPr>
          <w:bCs/>
          <w:sz w:val="28"/>
          <w:szCs w:val="28"/>
          <w:lang w:val="ro-RO"/>
        </w:rPr>
      </w:pPr>
    </w:p>
    <w:p w:rsidR="005C607A" w:rsidRPr="00EA5BA4" w:rsidRDefault="005C607A" w:rsidP="00200645">
      <w:pPr>
        <w:spacing w:line="276" w:lineRule="auto"/>
        <w:ind w:firstLine="708"/>
        <w:jc w:val="both"/>
        <w:rPr>
          <w:bCs/>
          <w:sz w:val="28"/>
          <w:szCs w:val="28"/>
          <w:lang w:val="ro-RO"/>
        </w:rPr>
      </w:pPr>
    </w:p>
    <w:p w:rsidR="00782048" w:rsidRPr="00EA5BA4" w:rsidRDefault="00EA5BA4" w:rsidP="00782048">
      <w:pPr>
        <w:spacing w:line="276" w:lineRule="auto"/>
        <w:ind w:firstLine="708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Stimate Domnule Prim M</w:t>
      </w:r>
      <w:r w:rsidR="005C607A" w:rsidRPr="00EA5BA4">
        <w:rPr>
          <w:bCs/>
          <w:sz w:val="28"/>
          <w:szCs w:val="28"/>
          <w:lang w:val="ro-RO"/>
        </w:rPr>
        <w:t>inistru</w:t>
      </w:r>
      <w:r w:rsidR="00A53F7B" w:rsidRPr="00EA5BA4">
        <w:rPr>
          <w:bCs/>
          <w:sz w:val="28"/>
          <w:szCs w:val="28"/>
          <w:lang w:val="ro-RO"/>
        </w:rPr>
        <w:t xml:space="preserve">, peste două zile va fi 1 </w:t>
      </w:r>
      <w:r w:rsidR="009C1DD0" w:rsidRPr="00EA5BA4">
        <w:rPr>
          <w:bCs/>
          <w:sz w:val="28"/>
          <w:szCs w:val="28"/>
          <w:lang w:val="ro-RO"/>
        </w:rPr>
        <w:t>D</w:t>
      </w:r>
      <w:r w:rsidR="00A53F7B" w:rsidRPr="00EA5BA4">
        <w:rPr>
          <w:bCs/>
          <w:sz w:val="28"/>
          <w:szCs w:val="28"/>
          <w:lang w:val="ro-RO"/>
        </w:rPr>
        <w:t xml:space="preserve">ecembrie, </w:t>
      </w:r>
      <w:r w:rsidR="00AE25F2" w:rsidRPr="00EA5BA4">
        <w:rPr>
          <w:bCs/>
          <w:sz w:val="28"/>
          <w:szCs w:val="28"/>
          <w:lang w:val="ro-RO"/>
        </w:rPr>
        <w:t>Z</w:t>
      </w:r>
      <w:r w:rsidR="00A53F7B" w:rsidRPr="00EA5BA4">
        <w:rPr>
          <w:bCs/>
          <w:sz w:val="28"/>
          <w:szCs w:val="28"/>
          <w:lang w:val="ro-RO"/>
        </w:rPr>
        <w:t xml:space="preserve">iua </w:t>
      </w:r>
      <w:r w:rsidR="00AE25F2" w:rsidRPr="00EA5BA4">
        <w:rPr>
          <w:bCs/>
          <w:sz w:val="28"/>
          <w:szCs w:val="28"/>
          <w:lang w:val="ro-RO"/>
        </w:rPr>
        <w:t xml:space="preserve">Naţională </w:t>
      </w:r>
      <w:r w:rsidR="00A53F7B" w:rsidRPr="00EA5BA4">
        <w:rPr>
          <w:bCs/>
          <w:sz w:val="28"/>
          <w:szCs w:val="28"/>
          <w:lang w:val="ro-RO"/>
        </w:rPr>
        <w:t xml:space="preserve">a României. Permiteţi-ne ca odată cu această ocazie să </w:t>
      </w:r>
      <w:r w:rsidR="00AE25F2" w:rsidRPr="00EA5BA4">
        <w:rPr>
          <w:bCs/>
          <w:sz w:val="28"/>
          <w:szCs w:val="28"/>
          <w:lang w:val="ro-RO"/>
        </w:rPr>
        <w:t xml:space="preserve">supunem atenţiei </w:t>
      </w:r>
      <w:r w:rsidR="00A53F7B" w:rsidRPr="00EA5BA4">
        <w:rPr>
          <w:bCs/>
          <w:sz w:val="28"/>
          <w:szCs w:val="28"/>
          <w:lang w:val="ro-RO"/>
        </w:rPr>
        <w:t>Dumneavoastră şi a Guvernului aşteptăril</w:t>
      </w:r>
      <w:r w:rsidR="00AE25F2" w:rsidRPr="00EA5BA4">
        <w:rPr>
          <w:bCs/>
          <w:sz w:val="28"/>
          <w:szCs w:val="28"/>
          <w:lang w:val="ro-RO"/>
        </w:rPr>
        <w:t>e</w:t>
      </w:r>
      <w:r w:rsidR="00A53F7B" w:rsidRPr="00EA5BA4">
        <w:rPr>
          <w:bCs/>
          <w:sz w:val="28"/>
          <w:szCs w:val="28"/>
          <w:lang w:val="ro-RO"/>
        </w:rPr>
        <w:t xml:space="preserve"> şi </w:t>
      </w:r>
      <w:r w:rsidR="00AE25F2" w:rsidRPr="00EA5BA4">
        <w:rPr>
          <w:bCs/>
          <w:sz w:val="28"/>
          <w:szCs w:val="28"/>
          <w:lang w:val="ro-RO"/>
        </w:rPr>
        <w:t xml:space="preserve">obiectivele </w:t>
      </w:r>
      <w:r w:rsidR="00A53F7B" w:rsidRPr="00EA5BA4">
        <w:rPr>
          <w:bCs/>
          <w:sz w:val="28"/>
          <w:szCs w:val="28"/>
          <w:lang w:val="ro-RO"/>
        </w:rPr>
        <w:t xml:space="preserve">comunităţii maghiare.    </w:t>
      </w:r>
    </w:p>
    <w:p w:rsidR="0000593B" w:rsidRPr="00EA5BA4" w:rsidRDefault="00865736" w:rsidP="00782048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EA5BA4">
        <w:rPr>
          <w:bCs/>
          <w:sz w:val="28"/>
          <w:szCs w:val="28"/>
          <w:lang w:val="ro-RO"/>
        </w:rPr>
        <w:t xml:space="preserve">La 1 </w:t>
      </w:r>
      <w:r w:rsidR="00D406AF" w:rsidRPr="00EA5BA4">
        <w:rPr>
          <w:bCs/>
          <w:sz w:val="28"/>
          <w:szCs w:val="28"/>
          <w:lang w:val="ro-RO"/>
        </w:rPr>
        <w:t>D</w:t>
      </w:r>
      <w:r w:rsidR="00A53F7B" w:rsidRPr="00EA5BA4">
        <w:rPr>
          <w:bCs/>
          <w:sz w:val="28"/>
          <w:szCs w:val="28"/>
          <w:lang w:val="ro-RO"/>
        </w:rPr>
        <w:t>ecembrie</w:t>
      </w:r>
      <w:r w:rsidR="00EC353E" w:rsidRPr="00EA5BA4">
        <w:rPr>
          <w:bCs/>
          <w:sz w:val="28"/>
          <w:szCs w:val="28"/>
          <w:lang w:val="ro-RO"/>
        </w:rPr>
        <w:t xml:space="preserve"> </w:t>
      </w:r>
      <w:r w:rsidR="00AF02ED" w:rsidRPr="00EA5BA4">
        <w:rPr>
          <w:bCs/>
          <w:sz w:val="28"/>
          <w:szCs w:val="28"/>
          <w:lang w:val="ro-RO"/>
        </w:rPr>
        <w:t>1918</w:t>
      </w:r>
      <w:r w:rsidR="00A53F7B" w:rsidRPr="00EA5BA4">
        <w:rPr>
          <w:bCs/>
          <w:sz w:val="28"/>
          <w:szCs w:val="28"/>
          <w:lang w:val="ro-RO"/>
        </w:rPr>
        <w:t xml:space="preserve"> Românii adunaţi la Alba Iulia odată cu proclamarea unirii Ardealului cu România au adoptat o rezoluţie </w:t>
      </w:r>
      <w:r w:rsidR="00782048" w:rsidRPr="00EA5BA4">
        <w:rPr>
          <w:bCs/>
          <w:sz w:val="28"/>
          <w:szCs w:val="28"/>
          <w:lang w:val="ro-RO"/>
        </w:rPr>
        <w:t>î</w:t>
      </w:r>
      <w:r w:rsidR="00A53F7B" w:rsidRPr="00EA5BA4">
        <w:rPr>
          <w:bCs/>
          <w:sz w:val="28"/>
          <w:szCs w:val="28"/>
          <w:lang w:val="ro-RO"/>
        </w:rPr>
        <w:t xml:space="preserve">n care au promis </w:t>
      </w:r>
      <w:r w:rsidR="00782048" w:rsidRPr="00EA5BA4">
        <w:rPr>
          <w:bCs/>
          <w:sz w:val="28"/>
          <w:szCs w:val="28"/>
          <w:lang w:val="ro-RO"/>
        </w:rPr>
        <w:t>libertate deplină tuturor popoarelor conlocuitoare. Aliniatul unu al punctului trei prevede deplină libertate naţională</w:t>
      </w:r>
      <w:r w:rsidR="00782048" w:rsidRPr="00EA5BA4">
        <w:rPr>
          <w:sz w:val="28"/>
          <w:szCs w:val="28"/>
          <w:lang w:val="ro-RO"/>
        </w:rPr>
        <w:t xml:space="preserve"> pentru </w:t>
      </w:r>
      <w:r w:rsidR="00782048" w:rsidRPr="00EA5BA4">
        <w:rPr>
          <w:bCs/>
          <w:sz w:val="28"/>
          <w:szCs w:val="28"/>
          <w:lang w:val="ro-RO"/>
        </w:rPr>
        <w:t>toate popoarele conlocuitoare</w:t>
      </w:r>
      <w:r w:rsidR="00EC353E" w:rsidRPr="00EA5BA4">
        <w:rPr>
          <w:sz w:val="28"/>
          <w:szCs w:val="28"/>
          <w:lang w:val="ro-RO"/>
        </w:rPr>
        <w:t>:</w:t>
      </w:r>
      <w:r w:rsidR="00782048" w:rsidRPr="00EA5BA4">
        <w:rPr>
          <w:sz w:val="28"/>
          <w:szCs w:val="28"/>
          <w:lang w:val="ro-RO"/>
        </w:rPr>
        <w:t xml:space="preserve"> </w:t>
      </w:r>
      <w:r w:rsidR="00782048" w:rsidRPr="00EA5BA4">
        <w:rPr>
          <w:i/>
          <w:sz w:val="28"/>
          <w:szCs w:val="28"/>
          <w:lang w:val="ro-RO"/>
        </w:rPr>
        <w:t>„Fiecare popor se va</w:t>
      </w:r>
      <w:r w:rsidR="00782048" w:rsidRPr="00EA5BA4">
        <w:rPr>
          <w:i/>
          <w:iCs/>
          <w:sz w:val="28"/>
          <w:szCs w:val="28"/>
          <w:lang w:val="ro-RO"/>
        </w:rPr>
        <w:t xml:space="preserve"> instrui</w:t>
      </w:r>
      <w:r w:rsidR="00782048" w:rsidRPr="00EA5BA4">
        <w:rPr>
          <w:i/>
          <w:sz w:val="28"/>
          <w:szCs w:val="28"/>
          <w:lang w:val="ro-RO"/>
        </w:rPr>
        <w:t xml:space="preserve">, </w:t>
      </w:r>
      <w:r w:rsidR="00782048" w:rsidRPr="00EA5BA4">
        <w:rPr>
          <w:i/>
          <w:iCs/>
          <w:sz w:val="28"/>
          <w:szCs w:val="28"/>
          <w:lang w:val="ro-RO"/>
        </w:rPr>
        <w:t>administra</w:t>
      </w:r>
      <w:r w:rsidR="00782048" w:rsidRPr="00EA5BA4">
        <w:rPr>
          <w:i/>
          <w:sz w:val="28"/>
          <w:szCs w:val="28"/>
          <w:lang w:val="ro-RO"/>
        </w:rPr>
        <w:t xml:space="preserve"> şi </w:t>
      </w:r>
      <w:r w:rsidR="00782048" w:rsidRPr="00EA5BA4">
        <w:rPr>
          <w:i/>
          <w:iCs/>
          <w:sz w:val="28"/>
          <w:szCs w:val="28"/>
          <w:lang w:val="ro-RO"/>
        </w:rPr>
        <w:t>judeca</w:t>
      </w:r>
      <w:r w:rsidR="00782048" w:rsidRPr="00EA5BA4">
        <w:rPr>
          <w:i/>
          <w:sz w:val="28"/>
          <w:szCs w:val="28"/>
          <w:lang w:val="ro-RO"/>
        </w:rPr>
        <w:t xml:space="preserve"> în </w:t>
      </w:r>
      <w:r w:rsidR="00782048" w:rsidRPr="00EA5BA4">
        <w:rPr>
          <w:i/>
          <w:iCs/>
          <w:sz w:val="28"/>
          <w:szCs w:val="28"/>
          <w:lang w:val="ro-RO"/>
        </w:rPr>
        <w:t>limba sa proprie</w:t>
      </w:r>
      <w:r w:rsidR="00782048" w:rsidRPr="00EA5BA4">
        <w:rPr>
          <w:i/>
          <w:sz w:val="28"/>
          <w:szCs w:val="28"/>
          <w:lang w:val="ro-RO"/>
        </w:rPr>
        <w:t xml:space="preserve"> prin indivizi din sînul său şi fiecare popor va primi </w:t>
      </w:r>
      <w:r w:rsidR="00782048" w:rsidRPr="00EA5BA4">
        <w:rPr>
          <w:i/>
          <w:iCs/>
          <w:sz w:val="28"/>
          <w:szCs w:val="28"/>
          <w:lang w:val="ro-RO"/>
        </w:rPr>
        <w:t>drept de reprezentare</w:t>
      </w:r>
      <w:r w:rsidR="00782048" w:rsidRPr="00EA5BA4">
        <w:rPr>
          <w:i/>
          <w:sz w:val="28"/>
          <w:szCs w:val="28"/>
          <w:lang w:val="ro-RO"/>
        </w:rPr>
        <w:t xml:space="preserve"> în </w:t>
      </w:r>
      <w:r w:rsidR="00782048" w:rsidRPr="00EA5BA4">
        <w:rPr>
          <w:i/>
          <w:iCs/>
          <w:sz w:val="28"/>
          <w:szCs w:val="28"/>
          <w:lang w:val="ro-RO"/>
        </w:rPr>
        <w:t>corpurile legiuitoare şi la guvernarea ţării în proporţie</w:t>
      </w:r>
      <w:r w:rsidR="00782048" w:rsidRPr="00EA5BA4">
        <w:rPr>
          <w:i/>
          <w:sz w:val="28"/>
          <w:szCs w:val="28"/>
          <w:lang w:val="ro-RO"/>
        </w:rPr>
        <w:t xml:space="preserve"> cu numărul indivizilor ce-l alcătuiesc.”</w:t>
      </w:r>
      <w:r w:rsidR="00782048" w:rsidRPr="00EA5BA4">
        <w:rPr>
          <w:sz w:val="28"/>
          <w:szCs w:val="28"/>
          <w:lang w:val="ro-RO"/>
        </w:rPr>
        <w:t xml:space="preserve"> </w:t>
      </w:r>
      <w:r w:rsidR="00AE25F2" w:rsidRPr="00EA5BA4">
        <w:rPr>
          <w:bCs/>
          <w:sz w:val="28"/>
          <w:szCs w:val="28"/>
          <w:lang w:val="ro-RO"/>
        </w:rPr>
        <w:t xml:space="preserve">De asemenea, </w:t>
      </w:r>
      <w:r w:rsidR="00782048" w:rsidRPr="00EA5BA4">
        <w:rPr>
          <w:bCs/>
          <w:sz w:val="28"/>
          <w:szCs w:val="28"/>
          <w:lang w:val="ro-RO"/>
        </w:rPr>
        <w:t>aliniatul doi al punctului trei garantează egalitatea tuturor confesiilor</w:t>
      </w:r>
      <w:r w:rsidR="00EA5BA4">
        <w:rPr>
          <w:bCs/>
          <w:sz w:val="28"/>
          <w:szCs w:val="28"/>
          <w:lang w:val="ro-RO"/>
        </w:rPr>
        <w:t>:</w:t>
      </w:r>
      <w:r w:rsidR="00782048" w:rsidRPr="00EA5BA4">
        <w:rPr>
          <w:bCs/>
          <w:sz w:val="28"/>
          <w:szCs w:val="28"/>
          <w:lang w:val="ro-RO"/>
        </w:rPr>
        <w:t xml:space="preserve"> </w:t>
      </w:r>
      <w:r w:rsidR="00782048" w:rsidRPr="00EA5BA4">
        <w:rPr>
          <w:bCs/>
          <w:i/>
          <w:sz w:val="28"/>
          <w:szCs w:val="28"/>
          <w:lang w:val="ro-RO"/>
        </w:rPr>
        <w:t>„</w:t>
      </w:r>
      <w:r w:rsidR="00782048" w:rsidRPr="00EA5BA4">
        <w:rPr>
          <w:bCs/>
          <w:i/>
          <w:iCs/>
          <w:sz w:val="28"/>
          <w:szCs w:val="28"/>
          <w:lang w:val="ro-RO"/>
        </w:rPr>
        <w:t>Egală îndreptăţire</w:t>
      </w:r>
      <w:r w:rsidR="00782048" w:rsidRPr="00EA5BA4">
        <w:rPr>
          <w:i/>
          <w:sz w:val="28"/>
          <w:szCs w:val="28"/>
          <w:lang w:val="ro-RO"/>
        </w:rPr>
        <w:t xml:space="preserve"> şi </w:t>
      </w:r>
      <w:r w:rsidR="00782048" w:rsidRPr="00EA5BA4">
        <w:rPr>
          <w:i/>
          <w:iCs/>
          <w:sz w:val="28"/>
          <w:szCs w:val="28"/>
          <w:lang w:val="ro-RO"/>
        </w:rPr>
        <w:t xml:space="preserve">deplină </w:t>
      </w:r>
      <w:r w:rsidR="00782048" w:rsidRPr="00EA5BA4">
        <w:rPr>
          <w:bCs/>
          <w:i/>
          <w:iCs/>
          <w:sz w:val="28"/>
          <w:szCs w:val="28"/>
          <w:lang w:val="ro-RO"/>
        </w:rPr>
        <w:t>libertate autonomă</w:t>
      </w:r>
      <w:r w:rsidR="00782048" w:rsidRPr="00EA5BA4">
        <w:rPr>
          <w:i/>
          <w:iCs/>
          <w:sz w:val="28"/>
          <w:szCs w:val="28"/>
          <w:lang w:val="ro-RO"/>
        </w:rPr>
        <w:t xml:space="preserve"> confesională</w:t>
      </w:r>
      <w:r w:rsidR="00782048" w:rsidRPr="00EA5BA4">
        <w:rPr>
          <w:i/>
          <w:sz w:val="28"/>
          <w:szCs w:val="28"/>
          <w:lang w:val="ro-RO"/>
        </w:rPr>
        <w:t xml:space="preserve"> pentru toate </w:t>
      </w:r>
      <w:r w:rsidR="00782048" w:rsidRPr="00EA5BA4">
        <w:rPr>
          <w:bCs/>
          <w:i/>
          <w:sz w:val="28"/>
          <w:szCs w:val="28"/>
          <w:lang w:val="ro-RO"/>
        </w:rPr>
        <w:t>confesiunile</w:t>
      </w:r>
      <w:r w:rsidR="00782048" w:rsidRPr="00EA5BA4">
        <w:rPr>
          <w:i/>
          <w:sz w:val="28"/>
          <w:szCs w:val="28"/>
          <w:lang w:val="ro-RO"/>
        </w:rPr>
        <w:t xml:space="preserve"> din Stat.” </w:t>
      </w:r>
      <w:r w:rsidR="00782048" w:rsidRPr="00EA5BA4">
        <w:rPr>
          <w:sz w:val="28"/>
          <w:szCs w:val="28"/>
          <w:lang w:val="ro-RO"/>
        </w:rPr>
        <w:t xml:space="preserve">Aceste promisiuni </w:t>
      </w:r>
      <w:r w:rsidR="0000593B" w:rsidRPr="00EA5BA4">
        <w:rPr>
          <w:sz w:val="28"/>
          <w:szCs w:val="28"/>
          <w:lang w:val="ro-RO"/>
        </w:rPr>
        <w:t xml:space="preserve">stau la baza creării României moderne. Considerăm că odată cu obligaţia morală asumată, a sosit timpul creării unei baze juridice ale acestor promisiuni. </w:t>
      </w:r>
    </w:p>
    <w:p w:rsidR="00FA1AD5" w:rsidRPr="00EA5BA4" w:rsidRDefault="0000593B" w:rsidP="001F045E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EA5BA4">
        <w:rPr>
          <w:sz w:val="28"/>
          <w:szCs w:val="28"/>
          <w:lang w:val="ro-RO"/>
        </w:rPr>
        <w:t>În numele Partidul Civic Maghiar ne exprimăm convingerea că România, ca stat naţional</w:t>
      </w:r>
      <w:r w:rsidR="00865736" w:rsidRPr="00EA5BA4">
        <w:rPr>
          <w:sz w:val="28"/>
          <w:szCs w:val="28"/>
          <w:lang w:val="ro-RO"/>
        </w:rPr>
        <w:t xml:space="preserve"> unitar</w:t>
      </w:r>
      <w:r w:rsidRPr="00EA5BA4">
        <w:rPr>
          <w:sz w:val="28"/>
          <w:szCs w:val="28"/>
          <w:lang w:val="ro-RO"/>
        </w:rPr>
        <w:t xml:space="preserve">, </w:t>
      </w:r>
      <w:r w:rsidR="00D406AF" w:rsidRPr="00EA5BA4">
        <w:rPr>
          <w:sz w:val="28"/>
          <w:szCs w:val="28"/>
          <w:lang w:val="ro-RO"/>
        </w:rPr>
        <w:t xml:space="preserve">își </w:t>
      </w:r>
      <w:r w:rsidRPr="00EA5BA4">
        <w:rPr>
          <w:sz w:val="28"/>
          <w:szCs w:val="28"/>
          <w:lang w:val="ro-RO"/>
        </w:rPr>
        <w:t>poate îndeplini menirea numai odată cu</w:t>
      </w:r>
      <w:r w:rsidR="00865736" w:rsidRPr="00EA5BA4">
        <w:rPr>
          <w:sz w:val="28"/>
          <w:szCs w:val="28"/>
          <w:lang w:val="ro-RO"/>
        </w:rPr>
        <w:t xml:space="preserve"> garantarea democraţiei şi </w:t>
      </w:r>
      <w:r w:rsidRPr="00EA5BA4">
        <w:rPr>
          <w:sz w:val="28"/>
          <w:szCs w:val="28"/>
          <w:lang w:val="ro-RO"/>
        </w:rPr>
        <w:t>respectarea drepturilor tuturor minorită</w:t>
      </w:r>
      <w:r w:rsidR="00865736" w:rsidRPr="00EA5BA4">
        <w:rPr>
          <w:sz w:val="28"/>
          <w:szCs w:val="28"/>
          <w:lang w:val="ro-RO"/>
        </w:rPr>
        <w:t>ţilor şi a</w:t>
      </w:r>
      <w:r w:rsidR="00AE25F2" w:rsidRPr="00EA5BA4">
        <w:rPr>
          <w:sz w:val="28"/>
          <w:szCs w:val="28"/>
          <w:lang w:val="ro-RO"/>
        </w:rPr>
        <w:t>le</w:t>
      </w:r>
      <w:r w:rsidR="00865736" w:rsidRPr="00EA5BA4">
        <w:rPr>
          <w:sz w:val="28"/>
          <w:szCs w:val="28"/>
          <w:lang w:val="ro-RO"/>
        </w:rPr>
        <w:t xml:space="preserve"> </w:t>
      </w:r>
      <w:r w:rsidRPr="00EA5BA4">
        <w:rPr>
          <w:sz w:val="28"/>
          <w:szCs w:val="28"/>
          <w:lang w:val="ro-RO"/>
        </w:rPr>
        <w:t>comunităţilor conlocuitoare.</w:t>
      </w:r>
      <w:r w:rsidR="00865736" w:rsidRPr="00EA5BA4">
        <w:rPr>
          <w:sz w:val="28"/>
          <w:szCs w:val="28"/>
          <w:lang w:val="ro-RO"/>
        </w:rPr>
        <w:t xml:space="preserve"> În acest scop cerem includerea în Constituţia României </w:t>
      </w:r>
      <w:r w:rsidR="00AE25F2" w:rsidRPr="00EA5BA4">
        <w:rPr>
          <w:sz w:val="28"/>
          <w:szCs w:val="28"/>
          <w:lang w:val="ro-RO"/>
        </w:rPr>
        <w:t xml:space="preserve">a </w:t>
      </w:r>
      <w:r w:rsidR="00865736" w:rsidRPr="00EA5BA4">
        <w:rPr>
          <w:sz w:val="28"/>
          <w:szCs w:val="28"/>
          <w:lang w:val="ro-RO"/>
        </w:rPr>
        <w:t xml:space="preserve">principiilor formulate la 1 </w:t>
      </w:r>
      <w:r w:rsidR="009C1DD0" w:rsidRPr="00EA5BA4">
        <w:rPr>
          <w:sz w:val="28"/>
          <w:szCs w:val="28"/>
          <w:lang w:val="ro-RO"/>
        </w:rPr>
        <w:t>D</w:t>
      </w:r>
      <w:r w:rsidR="00865736" w:rsidRPr="00EA5BA4">
        <w:rPr>
          <w:sz w:val="28"/>
          <w:szCs w:val="28"/>
          <w:lang w:val="ro-RO"/>
        </w:rPr>
        <w:t xml:space="preserve">ecembrie 1918 la Alba Iulia. Doleanţele noastre </w:t>
      </w:r>
      <w:r w:rsidR="00AE25F2" w:rsidRPr="00EA5BA4">
        <w:rPr>
          <w:sz w:val="28"/>
          <w:szCs w:val="28"/>
          <w:lang w:val="ro-RO"/>
        </w:rPr>
        <w:t>le-</w:t>
      </w:r>
      <w:r w:rsidR="00865736" w:rsidRPr="00EA5BA4">
        <w:rPr>
          <w:sz w:val="28"/>
          <w:szCs w:val="28"/>
          <w:lang w:val="ro-RO"/>
        </w:rPr>
        <w:t xml:space="preserve">am cuprins în cinci puncte, </w:t>
      </w:r>
      <w:r w:rsidR="001F045E" w:rsidRPr="00EA5BA4">
        <w:rPr>
          <w:sz w:val="28"/>
          <w:szCs w:val="28"/>
          <w:lang w:val="ro-RO"/>
        </w:rPr>
        <w:t>înaint</w:t>
      </w:r>
      <w:r w:rsidR="009C1DD0" w:rsidRPr="00EA5BA4">
        <w:rPr>
          <w:sz w:val="28"/>
          <w:szCs w:val="28"/>
          <w:lang w:val="ro-RO"/>
        </w:rPr>
        <w:t>â</w:t>
      </w:r>
      <w:r w:rsidR="00AE25F2" w:rsidRPr="00EA5BA4">
        <w:rPr>
          <w:sz w:val="28"/>
          <w:szCs w:val="28"/>
          <w:lang w:val="ro-RO"/>
        </w:rPr>
        <w:t>ndu-le</w:t>
      </w:r>
      <w:r w:rsidR="001F045E" w:rsidRPr="00EA5BA4">
        <w:rPr>
          <w:sz w:val="28"/>
          <w:szCs w:val="28"/>
          <w:lang w:val="ro-RO"/>
        </w:rPr>
        <w:t xml:space="preserve"> ca amendament la Proiectul de Lege privind Revizuirea Constituţiei, după cum urmează: </w:t>
      </w:r>
    </w:p>
    <w:p w:rsidR="001F045E" w:rsidRPr="00EA5BA4" w:rsidRDefault="00EA5BA4" w:rsidP="001F045E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/>
        <w:t>1. Româ</w:t>
      </w:r>
      <w:r w:rsidR="001F045E" w:rsidRPr="00EA5BA4">
        <w:rPr>
          <w:sz w:val="28"/>
          <w:szCs w:val="28"/>
          <w:lang w:val="ro-RO"/>
        </w:rPr>
        <w:t>nia este stat suveran, indivizibil si naţional al românilor şi al comunităţilor naţionale autohtone convieţuitoare.</w:t>
      </w:r>
    </w:p>
    <w:p w:rsidR="007D48E1" w:rsidRPr="00EA5BA4" w:rsidRDefault="007D48E1" w:rsidP="001F045E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1F045E" w:rsidRPr="00EA5BA4" w:rsidRDefault="001F045E" w:rsidP="001F045E">
      <w:pPr>
        <w:spacing w:line="276" w:lineRule="auto"/>
        <w:jc w:val="both"/>
        <w:rPr>
          <w:sz w:val="28"/>
          <w:szCs w:val="28"/>
          <w:lang w:val="ro-RO"/>
        </w:rPr>
      </w:pPr>
      <w:r w:rsidRPr="00EA5BA4">
        <w:rPr>
          <w:sz w:val="28"/>
          <w:szCs w:val="28"/>
          <w:lang w:val="ro-RO"/>
        </w:rPr>
        <w:t>2. Comunităţile naţionale istorice</w:t>
      </w:r>
      <w:r w:rsidR="009C1DD0" w:rsidRPr="00EA5BA4">
        <w:rPr>
          <w:sz w:val="28"/>
          <w:szCs w:val="28"/>
          <w:lang w:val="ro-RO"/>
        </w:rPr>
        <w:t xml:space="preserve"> și </w:t>
      </w:r>
      <w:r w:rsidRPr="00EA5BA4">
        <w:rPr>
          <w:sz w:val="28"/>
          <w:szCs w:val="28"/>
          <w:lang w:val="ro-RO"/>
        </w:rPr>
        <w:t>autohtone din România sunt factori constitu</w:t>
      </w:r>
      <w:r w:rsidR="00AE25F2" w:rsidRPr="00EA5BA4">
        <w:rPr>
          <w:sz w:val="28"/>
          <w:szCs w:val="28"/>
          <w:lang w:val="ro-RO"/>
        </w:rPr>
        <w:t>e</w:t>
      </w:r>
      <w:r w:rsidRPr="00EA5BA4">
        <w:rPr>
          <w:sz w:val="28"/>
          <w:szCs w:val="28"/>
          <w:lang w:val="ro-RO"/>
        </w:rPr>
        <w:t>nţi ai statului român.</w:t>
      </w:r>
      <w:r w:rsidR="00D406AF" w:rsidRPr="00EA5BA4">
        <w:rPr>
          <w:sz w:val="28"/>
          <w:szCs w:val="28"/>
          <w:lang w:val="ro-RO"/>
        </w:rPr>
        <w:t xml:space="preserve"> </w:t>
      </w:r>
    </w:p>
    <w:p w:rsidR="001F045E" w:rsidRPr="00EA5BA4" w:rsidRDefault="001F045E" w:rsidP="001F045E">
      <w:pPr>
        <w:spacing w:before="100" w:beforeAutospacing="1" w:after="240"/>
        <w:rPr>
          <w:sz w:val="28"/>
          <w:szCs w:val="28"/>
          <w:lang w:val="ro-RO"/>
        </w:rPr>
      </w:pPr>
      <w:r w:rsidRPr="00EA5BA4">
        <w:rPr>
          <w:sz w:val="28"/>
          <w:szCs w:val="28"/>
          <w:lang w:val="ro-RO"/>
        </w:rPr>
        <w:lastRenderedPageBreak/>
        <w:t xml:space="preserve">3. Proclamaţia de la Alba Iulia din 1 </w:t>
      </w:r>
      <w:r w:rsidR="00D406AF" w:rsidRPr="00EA5BA4">
        <w:rPr>
          <w:sz w:val="28"/>
          <w:szCs w:val="28"/>
          <w:lang w:val="ro-RO"/>
        </w:rPr>
        <w:t>D</w:t>
      </w:r>
      <w:r w:rsidRPr="00EA5BA4">
        <w:rPr>
          <w:sz w:val="28"/>
          <w:szCs w:val="28"/>
          <w:lang w:val="ro-RO"/>
        </w:rPr>
        <w:t>ecembrie 1918 este fundamentul moral, istoric si juridic a</w:t>
      </w:r>
      <w:r w:rsidR="00AE25F2" w:rsidRPr="00EA5BA4">
        <w:rPr>
          <w:sz w:val="28"/>
          <w:szCs w:val="28"/>
          <w:lang w:val="ro-RO"/>
        </w:rPr>
        <w:t>l</w:t>
      </w:r>
      <w:r w:rsidRPr="00EA5BA4">
        <w:rPr>
          <w:sz w:val="28"/>
          <w:szCs w:val="28"/>
          <w:lang w:val="ro-RO"/>
        </w:rPr>
        <w:t xml:space="preserve"> egalităţii naţionale  şi libertăţii naţionale</w:t>
      </w:r>
      <w:r w:rsidR="009C1DD0" w:rsidRPr="00EA5BA4">
        <w:rPr>
          <w:sz w:val="28"/>
          <w:szCs w:val="28"/>
          <w:lang w:val="ro-RO"/>
        </w:rPr>
        <w:t xml:space="preserve">, </w:t>
      </w:r>
      <w:r w:rsidRPr="00EA5BA4">
        <w:rPr>
          <w:sz w:val="28"/>
          <w:szCs w:val="28"/>
          <w:lang w:val="ro-RO"/>
        </w:rPr>
        <w:t>etnice din România.</w:t>
      </w:r>
    </w:p>
    <w:p w:rsidR="001F045E" w:rsidRPr="00EA5BA4" w:rsidRDefault="001F045E" w:rsidP="001F045E">
      <w:pPr>
        <w:spacing w:before="100" w:beforeAutospacing="1" w:after="240"/>
        <w:rPr>
          <w:sz w:val="28"/>
          <w:szCs w:val="28"/>
          <w:lang w:val="ro-RO"/>
        </w:rPr>
      </w:pPr>
      <w:r w:rsidRPr="00EA5BA4">
        <w:rPr>
          <w:sz w:val="28"/>
          <w:szCs w:val="28"/>
          <w:lang w:val="ro-RO"/>
        </w:rPr>
        <w:t xml:space="preserve">4. </w:t>
      </w:r>
      <w:r w:rsidR="000B3F1A">
        <w:rPr>
          <w:sz w:val="28"/>
          <w:szCs w:val="28"/>
          <w:lang w:val="ro-RO"/>
        </w:rPr>
        <w:t xml:space="preserve">Comunităţile naţionale istorice și </w:t>
      </w:r>
      <w:r w:rsidRPr="00EA5BA4">
        <w:rPr>
          <w:sz w:val="28"/>
          <w:szCs w:val="28"/>
          <w:lang w:val="ro-RO"/>
        </w:rPr>
        <w:t>autohtone recunoscute din România sunt acele comunităţi, care convieţuiesc cu populaţia română de minimum 100 ani</w:t>
      </w:r>
      <w:r w:rsidR="00AE25F2" w:rsidRPr="00EA5BA4">
        <w:rPr>
          <w:sz w:val="28"/>
          <w:szCs w:val="28"/>
          <w:lang w:val="en-US"/>
        </w:rPr>
        <w:t xml:space="preserve">, respectiv </w:t>
      </w:r>
      <w:r w:rsidRPr="00EA5BA4">
        <w:rPr>
          <w:sz w:val="28"/>
          <w:szCs w:val="28"/>
        </w:rPr>
        <w:t xml:space="preserve">de </w:t>
      </w:r>
      <w:r w:rsidRPr="00EA5BA4">
        <w:rPr>
          <w:sz w:val="28"/>
          <w:szCs w:val="28"/>
          <w:lang w:val="ro-RO"/>
        </w:rPr>
        <w:t>pe timpul creării României moderne.</w:t>
      </w:r>
      <w:r w:rsidRPr="00EA5BA4">
        <w:rPr>
          <w:sz w:val="28"/>
          <w:szCs w:val="28"/>
          <w:lang w:val="ro-RO"/>
        </w:rPr>
        <w:br/>
      </w:r>
      <w:r w:rsidRPr="00EA5BA4">
        <w:rPr>
          <w:sz w:val="28"/>
          <w:szCs w:val="28"/>
          <w:lang w:val="ro-RO"/>
        </w:rPr>
        <w:br/>
        <w:t xml:space="preserve">5. Drepturile comunităţilor naţionale autohtone din România </w:t>
      </w:r>
      <w:r w:rsidR="00AE25F2" w:rsidRPr="00EA5BA4">
        <w:rPr>
          <w:sz w:val="28"/>
          <w:szCs w:val="28"/>
          <w:lang w:val="ro-RO"/>
        </w:rPr>
        <w:t xml:space="preserve">sunt </w:t>
      </w:r>
      <w:r w:rsidRPr="00EA5BA4">
        <w:rPr>
          <w:sz w:val="28"/>
          <w:szCs w:val="28"/>
          <w:lang w:val="ro-RO"/>
        </w:rPr>
        <w:t>garantat</w:t>
      </w:r>
      <w:r w:rsidR="00AE25F2" w:rsidRPr="00EA5BA4">
        <w:rPr>
          <w:sz w:val="28"/>
          <w:szCs w:val="28"/>
          <w:lang w:val="ro-RO"/>
        </w:rPr>
        <w:t>e</w:t>
      </w:r>
      <w:r w:rsidRPr="00EA5BA4">
        <w:rPr>
          <w:sz w:val="28"/>
          <w:szCs w:val="28"/>
          <w:lang w:val="ro-RO"/>
        </w:rPr>
        <w:t xml:space="preserve"> prin lege organică,  în măsura şi în funcţie de voinţa legitim exprimată a comunităţii, în spiritul Proclamaţiei de la Alba Iulia, conform normelor si standardelor europene în materie  şi cu respectarea  integrită</w:t>
      </w:r>
      <w:r w:rsidR="007D48E1" w:rsidRPr="00EA5BA4">
        <w:rPr>
          <w:sz w:val="28"/>
          <w:szCs w:val="28"/>
          <w:lang w:val="ro-RO"/>
        </w:rPr>
        <w:t>ţii teritoriale a Româ</w:t>
      </w:r>
      <w:r w:rsidRPr="00EA5BA4">
        <w:rPr>
          <w:sz w:val="28"/>
          <w:szCs w:val="28"/>
          <w:lang w:val="ro-RO"/>
        </w:rPr>
        <w:t>niei.</w:t>
      </w:r>
    </w:p>
    <w:p w:rsidR="00200645" w:rsidRPr="00EA5BA4" w:rsidRDefault="003E49EB" w:rsidP="004B5DE9">
      <w:pPr>
        <w:pStyle w:val="ListParagraph"/>
        <w:ind w:left="0" w:firstLine="63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Stimate Domnule Prim-ministru, sperăm că apreciaţi </w:t>
      </w:r>
      <w:r w:rsidR="007D48E1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atitudinea maxim democratică pe care o purtăm timp de </w:t>
      </w:r>
      <w:r w:rsidR="00E476F3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>96</w:t>
      </w:r>
      <w:r w:rsidR="007D48E1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de ani, respectiv în acel sfert de veac care a trecut de la </w:t>
      </w:r>
      <w:r w:rsidR="00AE25F2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>R</w:t>
      </w:r>
      <w:r w:rsidR="007D48E1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evoluţia din </w:t>
      </w:r>
      <w:r w:rsidR="00AE25F2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Decembrie </w:t>
      </w:r>
      <w:r w:rsidR="007D48E1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>1989, timp în care noi totdeauna am formulat doleanţele noastre respectând principiile dreptului, cu re</w:t>
      </w:r>
      <w:r w:rsidR="004B5DE9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feriri la recomandările internaţionale, precum şi la exemplele europene în materie. </w:t>
      </w:r>
    </w:p>
    <w:p w:rsidR="004B5DE9" w:rsidRPr="00EA5BA4" w:rsidRDefault="004B5DE9" w:rsidP="004B5DE9">
      <w:pPr>
        <w:pStyle w:val="ListParagraph"/>
        <w:ind w:left="0" w:firstLine="63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  <w:r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>Într-o democraţie şi un stat de drept cerinţele comunităţi</w:t>
      </w:r>
      <w:r w:rsidR="009C1DD0"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>i</w:t>
      </w:r>
      <w:r w:rsidRPr="00EA5BA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sunt ascultate şi respectate, aşa să fie şi în România</w:t>
      </w:r>
      <w:r w:rsidRPr="00EA5BA4">
        <w:rPr>
          <w:rFonts w:ascii="Times New Roman" w:eastAsia="Times New Roman" w:hAnsi="Times New Roman"/>
          <w:bCs/>
          <w:sz w:val="28"/>
          <w:szCs w:val="28"/>
          <w:lang w:val="hu-HU"/>
        </w:rPr>
        <w:t>!</w:t>
      </w:r>
    </w:p>
    <w:p w:rsidR="00D55A06" w:rsidRPr="00EA5BA4" w:rsidRDefault="00D55A06" w:rsidP="00200645">
      <w:pPr>
        <w:pStyle w:val="ListParagraph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</w:p>
    <w:p w:rsidR="00D55A06" w:rsidRPr="00EA5BA4" w:rsidRDefault="00D55A06" w:rsidP="00200645">
      <w:pPr>
        <w:pStyle w:val="ListParagraph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200645" w:rsidRPr="00EA5BA4" w:rsidTr="006B632E">
        <w:trPr>
          <w:trHeight w:val="3388"/>
        </w:trPr>
        <w:tc>
          <w:tcPr>
            <w:tcW w:w="4860" w:type="dxa"/>
          </w:tcPr>
          <w:p w:rsidR="00200645" w:rsidRPr="00EA5BA4" w:rsidRDefault="004B5DE9" w:rsidP="006B632E">
            <w:pPr>
              <w:pStyle w:val="ListParagraph"/>
              <w:ind w:left="-108" w:firstLine="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Sfântu-Gheorghe</w:t>
            </w:r>
            <w:r w:rsidR="00200645"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,</w:t>
            </w: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 xml:space="preserve"> la 29 noiembrie 2014</w:t>
            </w:r>
          </w:p>
          <w:p w:rsidR="00D55A06" w:rsidRPr="00EA5BA4" w:rsidRDefault="00D55A06" w:rsidP="006B632E">
            <w:pPr>
              <w:pStyle w:val="ListParagraph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</w:p>
          <w:p w:rsidR="00200645" w:rsidRPr="00EA5BA4" w:rsidRDefault="00200645" w:rsidP="006B632E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Biró Zsolt,</w:t>
            </w:r>
          </w:p>
          <w:p w:rsidR="00200645" w:rsidRPr="00EA5BA4" w:rsidRDefault="004B5DE9" w:rsidP="006B632E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Preşedintele Partidului Civic Maghiar</w:t>
            </w:r>
          </w:p>
        </w:tc>
        <w:tc>
          <w:tcPr>
            <w:tcW w:w="4500" w:type="dxa"/>
          </w:tcPr>
          <w:p w:rsidR="00200645" w:rsidRPr="00EA5BA4" w:rsidRDefault="00200645" w:rsidP="006B632E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</w:p>
          <w:p w:rsidR="00F94A39" w:rsidRPr="00EA5BA4" w:rsidRDefault="00F94A39" w:rsidP="006B632E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</w:p>
          <w:p w:rsidR="00F94A39" w:rsidRPr="00EA5BA4" w:rsidRDefault="004B5DE9" w:rsidP="006B632E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În numel</w:t>
            </w:r>
            <w:r w:rsidR="00F94A39"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e</w:t>
            </w: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 xml:space="preserve"> consilierilor locali </w:t>
            </w:r>
            <w:r w:rsidR="00F94A39"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 xml:space="preserve">şi judeţeni ai </w:t>
            </w: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 xml:space="preserve">Partidului Civic Maghiar </w:t>
            </w:r>
          </w:p>
          <w:p w:rsidR="00F94A39" w:rsidRPr="00EA5BA4" w:rsidRDefault="00200645" w:rsidP="006B632E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Kulcsár-Terza József,</w:t>
            </w:r>
          </w:p>
          <w:p w:rsidR="00200645" w:rsidRPr="00EA5BA4" w:rsidRDefault="00F94A39" w:rsidP="006B632E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EA5BA4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Consilier judeţean Covasna</w:t>
            </w:r>
          </w:p>
        </w:tc>
      </w:tr>
    </w:tbl>
    <w:p w:rsidR="00200645" w:rsidRPr="00EA5BA4" w:rsidRDefault="00200645" w:rsidP="00200645">
      <w:pPr>
        <w:pStyle w:val="ListParagraph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</w:p>
    <w:sectPr w:rsidR="00200645" w:rsidRPr="00EA5BA4" w:rsidSect="00D17E98">
      <w:headerReference w:type="default" r:id="rId8"/>
      <w:pgSz w:w="11906" w:h="16838"/>
      <w:pgMar w:top="1417" w:right="1556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DA" w:rsidRDefault="001F41DA" w:rsidP="00A678D0">
      <w:r>
        <w:separator/>
      </w:r>
    </w:p>
  </w:endnote>
  <w:endnote w:type="continuationSeparator" w:id="0">
    <w:p w:rsidR="001F41DA" w:rsidRDefault="001F41DA" w:rsidP="00A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DA" w:rsidRDefault="001F41DA" w:rsidP="00A678D0">
      <w:r>
        <w:separator/>
      </w:r>
    </w:p>
  </w:footnote>
  <w:footnote w:type="continuationSeparator" w:id="0">
    <w:p w:rsidR="001F41DA" w:rsidRDefault="001F41DA" w:rsidP="00A6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21" w:rsidRPr="00E6731A" w:rsidRDefault="008B64C0" w:rsidP="00376E21">
    <w:pPr>
      <w:jc w:val="center"/>
      <w:rPr>
        <w:b/>
      </w:rPr>
    </w:pPr>
    <w:r>
      <w:rPr>
        <w:noProof/>
        <w:lang w:val="en-US" w:eastAsia="en-US"/>
      </w:rPr>
      <w:drawing>
        <wp:inline distT="0" distB="0" distL="0" distR="0">
          <wp:extent cx="219075" cy="190500"/>
          <wp:effectExtent l="0" t="0" r="9525" b="0"/>
          <wp:docPr id="1" name="Picture 1" descr="150482_102893626518079_77806997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482_102893626518079_778069975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6D6" w:rsidRPr="00E6731A">
      <w:t xml:space="preserve"> </w:t>
    </w:r>
    <w:r w:rsidR="00376E21" w:rsidRPr="00E6731A">
      <w:rPr>
        <w:b/>
        <w:i/>
      </w:rPr>
      <w:t>Az autonómia a nemzeti megmaradás eszköze!</w:t>
    </w:r>
  </w:p>
  <w:p w:rsidR="00D17E98" w:rsidRPr="00E6731A" w:rsidRDefault="005076D6" w:rsidP="00D17E98">
    <w:pPr>
      <w:pStyle w:val="Header"/>
      <w:jc w:val="center"/>
      <w:rPr>
        <w:rFonts w:ascii="Times New Roman" w:hAnsi="Times New Roman"/>
        <w:b/>
        <w:color w:val="008000"/>
        <w:sz w:val="24"/>
        <w:szCs w:val="24"/>
      </w:rPr>
    </w:pPr>
    <w:r w:rsidRPr="00E6731A">
      <w:rPr>
        <w:rFonts w:ascii="Times New Roman" w:hAnsi="Times New Roman"/>
        <w:b/>
        <w:color w:val="008000"/>
        <w:sz w:val="24"/>
        <w:szCs w:val="24"/>
      </w:rPr>
      <w:t>PARTIDUL CIVIC MAGHIAR – MAGYAR POLGÁRI PÁRT</w:t>
    </w:r>
  </w:p>
  <w:p w:rsidR="00D17E98" w:rsidRPr="00E6731A" w:rsidRDefault="005076D6" w:rsidP="00D17E98">
    <w:pPr>
      <w:pStyle w:val="Footer"/>
      <w:tabs>
        <w:tab w:val="clear" w:pos="9072"/>
        <w:tab w:val="right" w:pos="9270"/>
      </w:tabs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Fonts w:ascii="Times New Roman" w:hAnsi="Times New Roman"/>
        <w:color w:val="000000"/>
        <w:sz w:val="16"/>
        <w:szCs w:val="16"/>
      </w:rPr>
      <w:t>Magyar Polgári Párt – Elnöki Hivatal, 540015 Marosvásárhely</w:t>
    </w:r>
    <w:r w:rsidRPr="00E6731A">
      <w:rPr>
        <w:rFonts w:ascii="Times New Roman" w:hAnsi="Times New Roman"/>
        <w:color w:val="000000"/>
        <w:sz w:val="16"/>
        <w:szCs w:val="16"/>
        <w:lang w:val="ro-RO"/>
      </w:rPr>
      <w:t>;</w:t>
    </w:r>
    <w:r w:rsidRPr="00E6731A">
      <w:rPr>
        <w:rFonts w:ascii="Times New Roman" w:hAnsi="Times New Roman"/>
        <w:color w:val="000000"/>
        <w:sz w:val="16"/>
        <w:szCs w:val="16"/>
      </w:rPr>
      <w:t xml:space="preserve"> Liviu Rebreanu utca 1.</w:t>
    </w:r>
  </w:p>
  <w:p w:rsidR="00D17E98" w:rsidRPr="00E6731A" w:rsidRDefault="005076D6" w:rsidP="00D17E98">
    <w:pPr>
      <w:pStyle w:val="Footer"/>
      <w:pBdr>
        <w:bottom w:val="single" w:sz="6" w:space="0" w:color="auto"/>
      </w:pBdr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Style w:val="Emphasis"/>
        <w:rFonts w:ascii="Times New Roman" w:hAnsi="Times New Roman"/>
        <w:i w:val="0"/>
        <w:color w:val="000000"/>
        <w:sz w:val="16"/>
        <w:szCs w:val="16"/>
      </w:rPr>
      <w:t xml:space="preserve">telefon: 00-40-737-520-079, </w:t>
    </w:r>
    <w:hyperlink r:id="rId2" w:history="1">
      <w:r w:rsidRPr="00E6731A">
        <w:rPr>
          <w:rStyle w:val="Hyperlink"/>
          <w:rFonts w:ascii="Times New Roman" w:hAnsi="Times New Roman"/>
          <w:sz w:val="16"/>
          <w:szCs w:val="16"/>
        </w:rPr>
        <w:t>www.polgaripart.ro</w:t>
      </w:r>
    </w:hyperlink>
  </w:p>
  <w:p w:rsidR="00D17E98" w:rsidRPr="00E6731A" w:rsidRDefault="005076D6" w:rsidP="00D17E98">
    <w:pPr>
      <w:pStyle w:val="Footer"/>
      <w:pBdr>
        <w:bottom w:val="single" w:sz="6" w:space="0" w:color="auto"/>
      </w:pBdr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Style w:val="Emphasis"/>
        <w:rFonts w:ascii="Times New Roman" w:hAnsi="Times New Roman"/>
        <w:i w:val="0"/>
        <w:color w:val="000000"/>
        <w:sz w:val="16"/>
        <w:szCs w:val="16"/>
      </w:rPr>
      <w:t xml:space="preserve">E-mail: </w:t>
    </w:r>
    <w:hyperlink r:id="rId3" w:history="1">
      <w:r w:rsidRPr="00E6731A">
        <w:rPr>
          <w:rStyle w:val="Hyperlink"/>
          <w:rFonts w:ascii="Times New Roman" w:hAnsi="Times New Roman"/>
          <w:sz w:val="16"/>
          <w:szCs w:val="16"/>
        </w:rPr>
        <w:t>birozsolt@polgaripart.ro</w:t>
      </w:r>
    </w:hyperlink>
    <w:r w:rsidRPr="00E6731A">
      <w:rPr>
        <w:rStyle w:val="Emphasis"/>
        <w:rFonts w:ascii="Times New Roman" w:hAnsi="Times New Roman"/>
        <w:i w:val="0"/>
        <w:iCs w:val="0"/>
        <w:color w:val="000000"/>
        <w:sz w:val="16"/>
        <w:szCs w:val="16"/>
      </w:rPr>
      <w:t xml:space="preserve">, </w:t>
    </w:r>
  </w:p>
  <w:p w:rsidR="00D17E98" w:rsidRPr="00827EBE" w:rsidRDefault="00D17E98" w:rsidP="00D17E98">
    <w:pPr>
      <w:pStyle w:val="Foot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096"/>
    <w:multiLevelType w:val="hybridMultilevel"/>
    <w:tmpl w:val="CA3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2472"/>
    <w:multiLevelType w:val="hybridMultilevel"/>
    <w:tmpl w:val="0BEEFFA6"/>
    <w:lvl w:ilvl="0" w:tplc="50229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52017"/>
    <w:multiLevelType w:val="hybridMultilevel"/>
    <w:tmpl w:val="6A1AB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75F9"/>
    <w:multiLevelType w:val="multilevel"/>
    <w:tmpl w:val="422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C63AC"/>
    <w:multiLevelType w:val="multilevel"/>
    <w:tmpl w:val="206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5"/>
    <w:rsid w:val="0000593B"/>
    <w:rsid w:val="00025F6A"/>
    <w:rsid w:val="000302E4"/>
    <w:rsid w:val="00034C0B"/>
    <w:rsid w:val="00035AF0"/>
    <w:rsid w:val="00043D80"/>
    <w:rsid w:val="0006490F"/>
    <w:rsid w:val="000817C7"/>
    <w:rsid w:val="00085FE4"/>
    <w:rsid w:val="00092B15"/>
    <w:rsid w:val="000931DD"/>
    <w:rsid w:val="000955BA"/>
    <w:rsid w:val="000A38CA"/>
    <w:rsid w:val="000B2F58"/>
    <w:rsid w:val="000B3277"/>
    <w:rsid w:val="000B3F1A"/>
    <w:rsid w:val="000B59B7"/>
    <w:rsid w:val="000C0439"/>
    <w:rsid w:val="000C6B15"/>
    <w:rsid w:val="000C7000"/>
    <w:rsid w:val="000D739D"/>
    <w:rsid w:val="000E7ED4"/>
    <w:rsid w:val="000F6A9A"/>
    <w:rsid w:val="00120421"/>
    <w:rsid w:val="0012653A"/>
    <w:rsid w:val="00126568"/>
    <w:rsid w:val="001326FB"/>
    <w:rsid w:val="00151392"/>
    <w:rsid w:val="001573A5"/>
    <w:rsid w:val="0019617C"/>
    <w:rsid w:val="001A4D53"/>
    <w:rsid w:val="001B1E5A"/>
    <w:rsid w:val="001C26F2"/>
    <w:rsid w:val="001D007F"/>
    <w:rsid w:val="001E7885"/>
    <w:rsid w:val="001F045E"/>
    <w:rsid w:val="001F41DA"/>
    <w:rsid w:val="00200645"/>
    <w:rsid w:val="00203170"/>
    <w:rsid w:val="00206F93"/>
    <w:rsid w:val="00214441"/>
    <w:rsid w:val="002157D6"/>
    <w:rsid w:val="00244A84"/>
    <w:rsid w:val="002648FA"/>
    <w:rsid w:val="00267FB9"/>
    <w:rsid w:val="0028714A"/>
    <w:rsid w:val="00290EB3"/>
    <w:rsid w:val="0029684D"/>
    <w:rsid w:val="002A399C"/>
    <w:rsid w:val="002B67E6"/>
    <w:rsid w:val="002F72A4"/>
    <w:rsid w:val="003121B4"/>
    <w:rsid w:val="003227FB"/>
    <w:rsid w:val="0033286D"/>
    <w:rsid w:val="0033706B"/>
    <w:rsid w:val="00341D52"/>
    <w:rsid w:val="003521E3"/>
    <w:rsid w:val="00352B63"/>
    <w:rsid w:val="0035615C"/>
    <w:rsid w:val="00362FF0"/>
    <w:rsid w:val="00366BAB"/>
    <w:rsid w:val="003723CF"/>
    <w:rsid w:val="00376E21"/>
    <w:rsid w:val="00376FAB"/>
    <w:rsid w:val="00386211"/>
    <w:rsid w:val="00386742"/>
    <w:rsid w:val="003B36F5"/>
    <w:rsid w:val="003D263E"/>
    <w:rsid w:val="003E49EB"/>
    <w:rsid w:val="003F657A"/>
    <w:rsid w:val="00404149"/>
    <w:rsid w:val="00404E8B"/>
    <w:rsid w:val="00411858"/>
    <w:rsid w:val="00421B51"/>
    <w:rsid w:val="00423DC0"/>
    <w:rsid w:val="004632E3"/>
    <w:rsid w:val="00464016"/>
    <w:rsid w:val="00464A76"/>
    <w:rsid w:val="00494927"/>
    <w:rsid w:val="004A4C7F"/>
    <w:rsid w:val="004B0904"/>
    <w:rsid w:val="004B5DE9"/>
    <w:rsid w:val="004C022D"/>
    <w:rsid w:val="004D0CAB"/>
    <w:rsid w:val="005076D6"/>
    <w:rsid w:val="00516DA4"/>
    <w:rsid w:val="00525B6D"/>
    <w:rsid w:val="005424DD"/>
    <w:rsid w:val="00555476"/>
    <w:rsid w:val="005572E0"/>
    <w:rsid w:val="00577ABD"/>
    <w:rsid w:val="0058351F"/>
    <w:rsid w:val="00595076"/>
    <w:rsid w:val="005A7432"/>
    <w:rsid w:val="005B485E"/>
    <w:rsid w:val="005C120B"/>
    <w:rsid w:val="005C3292"/>
    <w:rsid w:val="005C607A"/>
    <w:rsid w:val="005F5A2E"/>
    <w:rsid w:val="00603F46"/>
    <w:rsid w:val="0063041F"/>
    <w:rsid w:val="00641EF1"/>
    <w:rsid w:val="006605DA"/>
    <w:rsid w:val="00661E8D"/>
    <w:rsid w:val="00663A72"/>
    <w:rsid w:val="00663FFE"/>
    <w:rsid w:val="00667CC5"/>
    <w:rsid w:val="006713D8"/>
    <w:rsid w:val="0068472B"/>
    <w:rsid w:val="00684D6C"/>
    <w:rsid w:val="006867F1"/>
    <w:rsid w:val="0069620C"/>
    <w:rsid w:val="006A1B6E"/>
    <w:rsid w:val="006B04F6"/>
    <w:rsid w:val="006B1063"/>
    <w:rsid w:val="006B632E"/>
    <w:rsid w:val="006E5417"/>
    <w:rsid w:val="006F08D8"/>
    <w:rsid w:val="006F5F83"/>
    <w:rsid w:val="00722BA5"/>
    <w:rsid w:val="00723C56"/>
    <w:rsid w:val="00723C7F"/>
    <w:rsid w:val="00726FC1"/>
    <w:rsid w:val="00735501"/>
    <w:rsid w:val="0073558F"/>
    <w:rsid w:val="00743E0A"/>
    <w:rsid w:val="00765A9C"/>
    <w:rsid w:val="007810AC"/>
    <w:rsid w:val="00782048"/>
    <w:rsid w:val="007A71FA"/>
    <w:rsid w:val="007B3A36"/>
    <w:rsid w:val="007B5350"/>
    <w:rsid w:val="007B54B1"/>
    <w:rsid w:val="007C1B0F"/>
    <w:rsid w:val="007C2768"/>
    <w:rsid w:val="007C2E09"/>
    <w:rsid w:val="007D0021"/>
    <w:rsid w:val="007D48E1"/>
    <w:rsid w:val="007F6BA9"/>
    <w:rsid w:val="00805E58"/>
    <w:rsid w:val="00827EBE"/>
    <w:rsid w:val="00827F2F"/>
    <w:rsid w:val="00832A62"/>
    <w:rsid w:val="00841730"/>
    <w:rsid w:val="008574B9"/>
    <w:rsid w:val="00860A55"/>
    <w:rsid w:val="00865736"/>
    <w:rsid w:val="00872FC5"/>
    <w:rsid w:val="00881ABF"/>
    <w:rsid w:val="008B64C0"/>
    <w:rsid w:val="008D4832"/>
    <w:rsid w:val="008E7266"/>
    <w:rsid w:val="00901439"/>
    <w:rsid w:val="00905861"/>
    <w:rsid w:val="00905B0E"/>
    <w:rsid w:val="00906D41"/>
    <w:rsid w:val="00914C97"/>
    <w:rsid w:val="00921AE7"/>
    <w:rsid w:val="00932467"/>
    <w:rsid w:val="0093626E"/>
    <w:rsid w:val="0094461D"/>
    <w:rsid w:val="00946AED"/>
    <w:rsid w:val="009609F1"/>
    <w:rsid w:val="00971BB6"/>
    <w:rsid w:val="00977633"/>
    <w:rsid w:val="00980559"/>
    <w:rsid w:val="009807A7"/>
    <w:rsid w:val="00982758"/>
    <w:rsid w:val="0098486E"/>
    <w:rsid w:val="009B79DD"/>
    <w:rsid w:val="009C1077"/>
    <w:rsid w:val="009C18CC"/>
    <w:rsid w:val="009C1DD0"/>
    <w:rsid w:val="009D324B"/>
    <w:rsid w:val="009D4912"/>
    <w:rsid w:val="009E5913"/>
    <w:rsid w:val="009F0C75"/>
    <w:rsid w:val="009F4C5E"/>
    <w:rsid w:val="00A03D3E"/>
    <w:rsid w:val="00A056DA"/>
    <w:rsid w:val="00A05F7B"/>
    <w:rsid w:val="00A12402"/>
    <w:rsid w:val="00A23ABB"/>
    <w:rsid w:val="00A27247"/>
    <w:rsid w:val="00A31B3F"/>
    <w:rsid w:val="00A34AC2"/>
    <w:rsid w:val="00A53DED"/>
    <w:rsid w:val="00A53F7B"/>
    <w:rsid w:val="00A54981"/>
    <w:rsid w:val="00A64C99"/>
    <w:rsid w:val="00A678D0"/>
    <w:rsid w:val="00A73458"/>
    <w:rsid w:val="00A86206"/>
    <w:rsid w:val="00AA3656"/>
    <w:rsid w:val="00AB61BA"/>
    <w:rsid w:val="00AD2AF9"/>
    <w:rsid w:val="00AD2C85"/>
    <w:rsid w:val="00AE25F2"/>
    <w:rsid w:val="00AF02ED"/>
    <w:rsid w:val="00B158F2"/>
    <w:rsid w:val="00B20496"/>
    <w:rsid w:val="00B2395D"/>
    <w:rsid w:val="00B27B5E"/>
    <w:rsid w:val="00B54B86"/>
    <w:rsid w:val="00B6608F"/>
    <w:rsid w:val="00B85ED2"/>
    <w:rsid w:val="00BA1586"/>
    <w:rsid w:val="00BA79D1"/>
    <w:rsid w:val="00BE3D34"/>
    <w:rsid w:val="00BF1CE2"/>
    <w:rsid w:val="00BF4282"/>
    <w:rsid w:val="00C07400"/>
    <w:rsid w:val="00C20AB3"/>
    <w:rsid w:val="00C43810"/>
    <w:rsid w:val="00C44D1B"/>
    <w:rsid w:val="00C612BA"/>
    <w:rsid w:val="00C64BAB"/>
    <w:rsid w:val="00C837C4"/>
    <w:rsid w:val="00C9503D"/>
    <w:rsid w:val="00CA26A3"/>
    <w:rsid w:val="00CB02BD"/>
    <w:rsid w:val="00CB0F46"/>
    <w:rsid w:val="00CC5FD3"/>
    <w:rsid w:val="00CD0372"/>
    <w:rsid w:val="00CD3D35"/>
    <w:rsid w:val="00CD77B9"/>
    <w:rsid w:val="00CE3883"/>
    <w:rsid w:val="00D17E98"/>
    <w:rsid w:val="00D406AF"/>
    <w:rsid w:val="00D44441"/>
    <w:rsid w:val="00D44C2C"/>
    <w:rsid w:val="00D4678E"/>
    <w:rsid w:val="00D54F4E"/>
    <w:rsid w:val="00D55A06"/>
    <w:rsid w:val="00D55D3E"/>
    <w:rsid w:val="00D604DD"/>
    <w:rsid w:val="00D64C33"/>
    <w:rsid w:val="00D83F4C"/>
    <w:rsid w:val="00D85AF2"/>
    <w:rsid w:val="00D940F8"/>
    <w:rsid w:val="00DA08BE"/>
    <w:rsid w:val="00DB3829"/>
    <w:rsid w:val="00DD0022"/>
    <w:rsid w:val="00DD2669"/>
    <w:rsid w:val="00DD2BD2"/>
    <w:rsid w:val="00DE31BA"/>
    <w:rsid w:val="00DF47E4"/>
    <w:rsid w:val="00E00DEF"/>
    <w:rsid w:val="00E10CE4"/>
    <w:rsid w:val="00E153AB"/>
    <w:rsid w:val="00E23BCF"/>
    <w:rsid w:val="00E303EE"/>
    <w:rsid w:val="00E354DE"/>
    <w:rsid w:val="00E476F3"/>
    <w:rsid w:val="00E504C5"/>
    <w:rsid w:val="00E545FC"/>
    <w:rsid w:val="00E57282"/>
    <w:rsid w:val="00E6731A"/>
    <w:rsid w:val="00E715E7"/>
    <w:rsid w:val="00E71D74"/>
    <w:rsid w:val="00E84204"/>
    <w:rsid w:val="00E861BD"/>
    <w:rsid w:val="00EA19C3"/>
    <w:rsid w:val="00EA5BA4"/>
    <w:rsid w:val="00EC353E"/>
    <w:rsid w:val="00ED2E11"/>
    <w:rsid w:val="00ED760A"/>
    <w:rsid w:val="00EE1DE5"/>
    <w:rsid w:val="00EF3B69"/>
    <w:rsid w:val="00F02A38"/>
    <w:rsid w:val="00F04665"/>
    <w:rsid w:val="00F04D19"/>
    <w:rsid w:val="00F3212D"/>
    <w:rsid w:val="00F459BC"/>
    <w:rsid w:val="00F52913"/>
    <w:rsid w:val="00F54082"/>
    <w:rsid w:val="00F62B7B"/>
    <w:rsid w:val="00F72280"/>
    <w:rsid w:val="00F72F90"/>
    <w:rsid w:val="00F736EE"/>
    <w:rsid w:val="00F77A9C"/>
    <w:rsid w:val="00F9026E"/>
    <w:rsid w:val="00F92F49"/>
    <w:rsid w:val="00F94A39"/>
    <w:rsid w:val="00F96BC3"/>
    <w:rsid w:val="00FA1AD5"/>
    <w:rsid w:val="00FA256A"/>
    <w:rsid w:val="00FA5E64"/>
    <w:rsid w:val="00FB0882"/>
    <w:rsid w:val="00FE1D65"/>
    <w:rsid w:val="00FF01C1"/>
    <w:rsid w:val="00FF2B9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5D3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678D0"/>
  </w:style>
  <w:style w:type="paragraph" w:styleId="Footer">
    <w:name w:val="footer"/>
    <w:basedOn w:val="Normal"/>
    <w:link w:val="Foot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678D0"/>
  </w:style>
  <w:style w:type="character" w:styleId="Emphasis">
    <w:name w:val="Emphasis"/>
    <w:uiPriority w:val="20"/>
    <w:qFormat/>
    <w:rsid w:val="00404E8B"/>
    <w:rPr>
      <w:i/>
      <w:iCs/>
    </w:rPr>
  </w:style>
  <w:style w:type="character" w:styleId="Hyperlink">
    <w:name w:val="Hyperlink"/>
    <w:rsid w:val="00404E8B"/>
    <w:rPr>
      <w:color w:val="0000FF"/>
      <w:u w:val="single"/>
    </w:rPr>
  </w:style>
  <w:style w:type="character" w:customStyle="1" w:styleId="st">
    <w:name w:val="st"/>
    <w:basedOn w:val="DefaultParagraphFont"/>
    <w:rsid w:val="007A71FA"/>
  </w:style>
  <w:style w:type="paragraph" w:styleId="NormalWeb">
    <w:name w:val="Normal (Web)"/>
    <w:basedOn w:val="Normal"/>
    <w:uiPriority w:val="99"/>
    <w:unhideWhenUsed/>
    <w:rsid w:val="007A71FA"/>
    <w:pPr>
      <w:spacing w:before="100" w:beforeAutospacing="1" w:after="100" w:afterAutospacing="1"/>
    </w:pPr>
    <w:rPr>
      <w:lang w:val="en-US" w:eastAsia="en-US"/>
    </w:rPr>
  </w:style>
  <w:style w:type="paragraph" w:customStyle="1" w:styleId="magazincikk">
    <w:name w:val="magazincikk"/>
    <w:basedOn w:val="Normal"/>
    <w:rsid w:val="00F77A9C"/>
    <w:pPr>
      <w:spacing w:before="100" w:beforeAutospacing="1" w:after="100" w:afterAutospacing="1"/>
    </w:pPr>
  </w:style>
  <w:style w:type="character" w:customStyle="1" w:styleId="magazincim">
    <w:name w:val="magazincim"/>
    <w:basedOn w:val="DefaultParagraphFont"/>
    <w:rsid w:val="00F77A9C"/>
  </w:style>
  <w:style w:type="paragraph" w:customStyle="1" w:styleId="hirreklamp">
    <w:name w:val="hirreklamp"/>
    <w:basedOn w:val="Normal"/>
    <w:rsid w:val="00F77A9C"/>
    <w:pPr>
      <w:spacing w:before="100" w:beforeAutospacing="1" w:after="100" w:afterAutospacing="1"/>
    </w:pPr>
  </w:style>
  <w:style w:type="paragraph" w:customStyle="1" w:styleId="alkapcscim">
    <w:name w:val="alkapcscim"/>
    <w:basedOn w:val="Normal"/>
    <w:rsid w:val="00F77A9C"/>
    <w:pPr>
      <w:spacing w:before="100" w:beforeAutospacing="1" w:after="100" w:afterAutospacing="1"/>
    </w:pPr>
  </w:style>
  <w:style w:type="paragraph" w:customStyle="1" w:styleId="datum">
    <w:name w:val="datum"/>
    <w:basedOn w:val="Normal"/>
    <w:rsid w:val="00F77A9C"/>
    <w:pPr>
      <w:spacing w:before="100" w:beforeAutospacing="1" w:after="100" w:afterAutospacing="1"/>
    </w:pPr>
  </w:style>
  <w:style w:type="character" w:customStyle="1" w:styleId="datum1">
    <w:name w:val="datum1"/>
    <w:basedOn w:val="DefaultParagraphFont"/>
    <w:rsid w:val="00F77A9C"/>
  </w:style>
  <w:style w:type="character" w:customStyle="1" w:styleId="szoveg">
    <w:name w:val="szoveg"/>
    <w:basedOn w:val="DefaultParagraphFont"/>
    <w:rsid w:val="00F77A9C"/>
  </w:style>
  <w:style w:type="character" w:customStyle="1" w:styleId="kron">
    <w:name w:val="kron"/>
    <w:basedOn w:val="DefaultParagraphFont"/>
    <w:rsid w:val="00F77A9C"/>
  </w:style>
  <w:style w:type="paragraph" w:styleId="BalloonText">
    <w:name w:val="Balloon Text"/>
    <w:basedOn w:val="Normal"/>
    <w:link w:val="BalloonTextChar"/>
    <w:uiPriority w:val="99"/>
    <w:semiHidden/>
    <w:unhideWhenUsed/>
    <w:rsid w:val="00F77A9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77A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eading3Char">
    <w:name w:val="Heading 3 Char"/>
    <w:link w:val="Heading3"/>
    <w:uiPriority w:val="9"/>
    <w:rsid w:val="00D55D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uiPriority w:val="22"/>
    <w:qFormat/>
    <w:rsid w:val="00D55D3E"/>
    <w:rPr>
      <w:b/>
      <w:bCs/>
    </w:rPr>
  </w:style>
  <w:style w:type="character" w:customStyle="1" w:styleId="Heading1Char">
    <w:name w:val="Heading 1 Char"/>
    <w:link w:val="Heading1"/>
    <w:uiPriority w:val="9"/>
    <w:rsid w:val="00244A84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ewsauthor">
    <w:name w:val="news_author"/>
    <w:basedOn w:val="DefaultParagraphFont"/>
    <w:rsid w:val="00244A84"/>
  </w:style>
  <w:style w:type="paragraph" w:styleId="ListParagraph">
    <w:name w:val="List Paragraph"/>
    <w:basedOn w:val="Normal"/>
    <w:uiPriority w:val="34"/>
    <w:qFormat/>
    <w:rsid w:val="00B5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0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E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5F2"/>
    <w:rPr>
      <w:rFonts w:ascii="Times New Roman" w:eastAsia="Times New Roman" w:hAnsi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5F2"/>
    <w:rPr>
      <w:rFonts w:ascii="Times New Roman" w:eastAsia="Times New Roman" w:hAnsi="Times New Roman"/>
      <w:b/>
      <w:bCs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5D3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678D0"/>
  </w:style>
  <w:style w:type="paragraph" w:styleId="Footer">
    <w:name w:val="footer"/>
    <w:basedOn w:val="Normal"/>
    <w:link w:val="Foot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678D0"/>
  </w:style>
  <w:style w:type="character" w:styleId="Emphasis">
    <w:name w:val="Emphasis"/>
    <w:uiPriority w:val="20"/>
    <w:qFormat/>
    <w:rsid w:val="00404E8B"/>
    <w:rPr>
      <w:i/>
      <w:iCs/>
    </w:rPr>
  </w:style>
  <w:style w:type="character" w:styleId="Hyperlink">
    <w:name w:val="Hyperlink"/>
    <w:rsid w:val="00404E8B"/>
    <w:rPr>
      <w:color w:val="0000FF"/>
      <w:u w:val="single"/>
    </w:rPr>
  </w:style>
  <w:style w:type="character" w:customStyle="1" w:styleId="st">
    <w:name w:val="st"/>
    <w:basedOn w:val="DefaultParagraphFont"/>
    <w:rsid w:val="007A71FA"/>
  </w:style>
  <w:style w:type="paragraph" w:styleId="NormalWeb">
    <w:name w:val="Normal (Web)"/>
    <w:basedOn w:val="Normal"/>
    <w:uiPriority w:val="99"/>
    <w:unhideWhenUsed/>
    <w:rsid w:val="007A71FA"/>
    <w:pPr>
      <w:spacing w:before="100" w:beforeAutospacing="1" w:after="100" w:afterAutospacing="1"/>
    </w:pPr>
    <w:rPr>
      <w:lang w:val="en-US" w:eastAsia="en-US"/>
    </w:rPr>
  </w:style>
  <w:style w:type="paragraph" w:customStyle="1" w:styleId="magazincikk">
    <w:name w:val="magazincikk"/>
    <w:basedOn w:val="Normal"/>
    <w:rsid w:val="00F77A9C"/>
    <w:pPr>
      <w:spacing w:before="100" w:beforeAutospacing="1" w:after="100" w:afterAutospacing="1"/>
    </w:pPr>
  </w:style>
  <w:style w:type="character" w:customStyle="1" w:styleId="magazincim">
    <w:name w:val="magazincim"/>
    <w:basedOn w:val="DefaultParagraphFont"/>
    <w:rsid w:val="00F77A9C"/>
  </w:style>
  <w:style w:type="paragraph" w:customStyle="1" w:styleId="hirreklamp">
    <w:name w:val="hirreklamp"/>
    <w:basedOn w:val="Normal"/>
    <w:rsid w:val="00F77A9C"/>
    <w:pPr>
      <w:spacing w:before="100" w:beforeAutospacing="1" w:after="100" w:afterAutospacing="1"/>
    </w:pPr>
  </w:style>
  <w:style w:type="paragraph" w:customStyle="1" w:styleId="alkapcscim">
    <w:name w:val="alkapcscim"/>
    <w:basedOn w:val="Normal"/>
    <w:rsid w:val="00F77A9C"/>
    <w:pPr>
      <w:spacing w:before="100" w:beforeAutospacing="1" w:after="100" w:afterAutospacing="1"/>
    </w:pPr>
  </w:style>
  <w:style w:type="paragraph" w:customStyle="1" w:styleId="datum">
    <w:name w:val="datum"/>
    <w:basedOn w:val="Normal"/>
    <w:rsid w:val="00F77A9C"/>
    <w:pPr>
      <w:spacing w:before="100" w:beforeAutospacing="1" w:after="100" w:afterAutospacing="1"/>
    </w:pPr>
  </w:style>
  <w:style w:type="character" w:customStyle="1" w:styleId="datum1">
    <w:name w:val="datum1"/>
    <w:basedOn w:val="DefaultParagraphFont"/>
    <w:rsid w:val="00F77A9C"/>
  </w:style>
  <w:style w:type="character" w:customStyle="1" w:styleId="szoveg">
    <w:name w:val="szoveg"/>
    <w:basedOn w:val="DefaultParagraphFont"/>
    <w:rsid w:val="00F77A9C"/>
  </w:style>
  <w:style w:type="character" w:customStyle="1" w:styleId="kron">
    <w:name w:val="kron"/>
    <w:basedOn w:val="DefaultParagraphFont"/>
    <w:rsid w:val="00F77A9C"/>
  </w:style>
  <w:style w:type="paragraph" w:styleId="BalloonText">
    <w:name w:val="Balloon Text"/>
    <w:basedOn w:val="Normal"/>
    <w:link w:val="BalloonTextChar"/>
    <w:uiPriority w:val="99"/>
    <w:semiHidden/>
    <w:unhideWhenUsed/>
    <w:rsid w:val="00F77A9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77A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eading3Char">
    <w:name w:val="Heading 3 Char"/>
    <w:link w:val="Heading3"/>
    <w:uiPriority w:val="9"/>
    <w:rsid w:val="00D55D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uiPriority w:val="22"/>
    <w:qFormat/>
    <w:rsid w:val="00D55D3E"/>
    <w:rPr>
      <w:b/>
      <w:bCs/>
    </w:rPr>
  </w:style>
  <w:style w:type="character" w:customStyle="1" w:styleId="Heading1Char">
    <w:name w:val="Heading 1 Char"/>
    <w:link w:val="Heading1"/>
    <w:uiPriority w:val="9"/>
    <w:rsid w:val="00244A84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ewsauthor">
    <w:name w:val="news_author"/>
    <w:basedOn w:val="DefaultParagraphFont"/>
    <w:rsid w:val="00244A84"/>
  </w:style>
  <w:style w:type="paragraph" w:styleId="ListParagraph">
    <w:name w:val="List Paragraph"/>
    <w:basedOn w:val="Normal"/>
    <w:uiPriority w:val="34"/>
    <w:qFormat/>
    <w:rsid w:val="00B5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0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E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5F2"/>
    <w:rPr>
      <w:rFonts w:ascii="Times New Roman" w:eastAsia="Times New Roman" w:hAnsi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5F2"/>
    <w:rPr>
      <w:rFonts w:ascii="Times New Roman" w:eastAsia="Times New Roman" w:hAnsi="Times New Roman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3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0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8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50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3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75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5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6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6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79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22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43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49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6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1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rozsolt@polgaripart.ro" TargetMode="External"/><Relationship Id="rId2" Type="http://schemas.openxmlformats.org/officeDocument/2006/relationships/hyperlink" Target="http://www.polgaripar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3354</CharactersWithSpaces>
  <SharedDoc>false</SharedDoc>
  <HLinks>
    <vt:vector size="12" baseType="variant"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mailto:birozsolt@polgaripart.ro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http://www.polgaripart.ro/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Árpád</dc:creator>
  <cp:lastModifiedBy>Fekete</cp:lastModifiedBy>
  <cp:revision>2</cp:revision>
  <dcterms:created xsi:type="dcterms:W3CDTF">2014-11-29T16:03:00Z</dcterms:created>
  <dcterms:modified xsi:type="dcterms:W3CDTF">2014-11-29T16:03:00Z</dcterms:modified>
</cp:coreProperties>
</file>